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6AD" w14:textId="43421F25" w:rsidR="004B1FAC" w:rsidRDefault="004B1FAC">
      <w:r>
        <w:t>Un téléthon solidaire malgré la crise</w:t>
      </w:r>
    </w:p>
    <w:p w14:paraId="2E1C5A28" w14:textId="77777777" w:rsidR="004B1FAC" w:rsidRDefault="004B1FAC"/>
    <w:p w14:paraId="53B08C3D" w14:textId="37CF7DDD" w:rsidR="00B314E8" w:rsidRDefault="004B1FAC">
      <w:r>
        <w:t>Malgré la situation sanitaire et l'impossibilité d'organiser diverses manifestations, 2 295 euros ont été récoltés à Soues en faveur du Téléthon lors de l'édition 2020. Depuis 2008, les élus et les associations du village, sous l'impulsion de M. le maire, participaient activement à cette action de soutien pour aider la recherche en faveur des maladies génétiques neuromusculaires. De nombreuses animations étaient alors proposées les années passées, repas, marche familiale, jeux divers et la soirée était toujours conviviale et chaleureuse. Cette année, rien de tout cela n'a pas été possible et aucun rassemblement n'a pu permettre de donner de la bonne humeur à ce moment traditionnel. Pour autant, une urne a été installée à la Mairie et une collecte en ligne organisée sur le site soues.com. Associations et particuliers ont répondu présents et c'est ainsi que la collecte a atteint cette somme tout à fait correcte vu les circonstances. Notons que vous pouvez toujours continuer à participer à cette action jusqu'à fin mars, il suffit de vous rendre sur le site sous.com et de vous laisser guider pour verser votre contribution. Un mail de réception vous sera envoyé immédiatement et une attestation pour la déduction d'impôts vous sera envoyée en temps utile. Il n'est jamais trop tard pour être solidaires et participer à la recherche pour lutter contre ces maladies génétiques.</w:t>
      </w:r>
    </w:p>
    <w:sectPr w:rsidR="00B314E8" w:rsidSect="001825F0">
      <w:pgSz w:w="11906" w:h="16838"/>
      <w:pgMar w:top="567" w:right="567" w:bottom="567"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AC"/>
    <w:rsid w:val="001825F0"/>
    <w:rsid w:val="004B1FAC"/>
    <w:rsid w:val="00B31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1A7E"/>
  <w15:chartTrackingRefBased/>
  <w15:docId w15:val="{0827DF93-16D5-44C0-92EA-E0CE07DC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Coronado</dc:creator>
  <cp:keywords/>
  <dc:description/>
  <cp:lastModifiedBy>Jean Coronado</cp:lastModifiedBy>
  <cp:revision>1</cp:revision>
  <dcterms:created xsi:type="dcterms:W3CDTF">2021-03-21T21:41:00Z</dcterms:created>
  <dcterms:modified xsi:type="dcterms:W3CDTF">2021-03-21T21:42:00Z</dcterms:modified>
</cp:coreProperties>
</file>