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53" w:rsidRDefault="006C702E">
      <w:r>
        <w:fldChar w:fldCharType="begin"/>
      </w:r>
      <w:r w:rsidR="00CF136E">
        <w:instrText>HYPERLINK "http://www.barbara-furtuna.fr/site.php?page=4"</w:instrText>
      </w:r>
      <w:r>
        <w:fldChar w:fldCharType="separate"/>
      </w:r>
      <w:r w:rsidR="00CF136E" w:rsidRPr="00653464">
        <w:rPr>
          <w:rStyle w:val="Lienhypertexte"/>
          <w:color w:val="D78B13"/>
          <w:sz w:val="28"/>
        </w:rPr>
        <w:t>www.barbara-furtuna.fr</w:t>
      </w:r>
      <w:r>
        <w:fldChar w:fldCharType="end"/>
      </w:r>
    </w:p>
    <w:p w:rsidR="00CF136E" w:rsidRPr="00B7490B" w:rsidRDefault="00CF136E" w:rsidP="00CF136E">
      <w:pPr>
        <w:rPr>
          <w:bCs/>
          <w:sz w:val="24"/>
          <w:szCs w:val="24"/>
        </w:rPr>
      </w:pPr>
      <w:r w:rsidRPr="00B7490B">
        <w:rPr>
          <w:b/>
          <w:sz w:val="24"/>
          <w:szCs w:val="24"/>
        </w:rPr>
        <w:t xml:space="preserve">Concert de Barbara </w:t>
      </w:r>
      <w:proofErr w:type="spellStart"/>
      <w:r w:rsidRPr="00B7490B">
        <w:rPr>
          <w:b/>
          <w:sz w:val="24"/>
          <w:szCs w:val="24"/>
        </w:rPr>
        <w:t>Furtuna</w:t>
      </w:r>
      <w:proofErr w:type="spellEnd"/>
      <w:r w:rsidRPr="00B7490B">
        <w:rPr>
          <w:b/>
          <w:sz w:val="24"/>
          <w:szCs w:val="24"/>
        </w:rPr>
        <w:t xml:space="preserve"> le jeudi 21 septembre  à l’Eglise Notre Dame de l’Assomption de Barbazan-Débat (65) à 20h30</w:t>
      </w:r>
      <w:r w:rsidRPr="00B7490B">
        <w:rPr>
          <w:bCs/>
          <w:sz w:val="24"/>
          <w:szCs w:val="24"/>
        </w:rPr>
        <w:t xml:space="preserve"> </w:t>
      </w:r>
    </w:p>
    <w:p w:rsidR="00CF136E" w:rsidRPr="00B7490B" w:rsidRDefault="00CF136E" w:rsidP="00CF136E">
      <w:pPr>
        <w:spacing w:before="100" w:beforeAutospacing="1" w:after="100" w:afterAutospacing="1"/>
        <w:rPr>
          <w:b/>
          <w:sz w:val="24"/>
          <w:szCs w:val="24"/>
        </w:rPr>
      </w:pPr>
      <w:r w:rsidRPr="00B7490B">
        <w:rPr>
          <w:b/>
          <w:sz w:val="24"/>
          <w:szCs w:val="24"/>
        </w:rPr>
        <w:t>Billetteries : Mairie de Soues 26 rue André Fourcade 65430 Soues -  05 62 33 07 29</w:t>
      </w:r>
    </w:p>
    <w:p w:rsidR="00CF136E" w:rsidRPr="00B7490B" w:rsidRDefault="00CF136E" w:rsidP="00CF136E">
      <w:pPr>
        <w:pStyle w:val="NormalWeb"/>
        <w:spacing w:before="0" w:beforeAutospacing="0" w:after="200" w:afterAutospacing="0"/>
        <w:ind w:right="465"/>
        <w:rPr>
          <w:rFonts w:asciiTheme="minorHAnsi" w:eastAsiaTheme="minorHAnsi" w:hAnsiTheme="minorHAnsi" w:cstheme="minorBidi"/>
          <w:b/>
          <w:lang w:eastAsia="en-US"/>
        </w:rPr>
      </w:pPr>
      <w:r w:rsidRPr="00B7490B">
        <w:rPr>
          <w:rFonts w:asciiTheme="minorHAnsi" w:eastAsiaTheme="minorHAnsi" w:hAnsiTheme="minorHAnsi" w:cstheme="minorBidi"/>
          <w:b/>
          <w:bCs/>
          <w:lang w:eastAsia="en-US"/>
        </w:rPr>
        <w:t>Café de la Paix- 13, rue de la Paix   65690 Barbazan-Débat - tél 05 62 33 80 50</w:t>
      </w:r>
    </w:p>
    <w:p w:rsidR="00CF136E" w:rsidRPr="00B7490B" w:rsidRDefault="00CF136E" w:rsidP="00CF136E">
      <w:pPr>
        <w:rPr>
          <w:rFonts w:ascii="Arial" w:hAnsi="Arial" w:cs="Arial"/>
          <w:color w:val="000000"/>
          <w:sz w:val="24"/>
          <w:szCs w:val="24"/>
        </w:rPr>
      </w:pPr>
      <w:r w:rsidRPr="00B7490B">
        <w:rPr>
          <w:rFonts w:ascii="Arial" w:hAnsi="Arial" w:cs="Arial"/>
          <w:color w:val="000000"/>
          <w:sz w:val="24"/>
          <w:szCs w:val="24"/>
        </w:rPr>
        <w:t xml:space="preserve">          Avec près de 1000 concerts un peu partout dans le monde, l’ensemble </w:t>
      </w:r>
      <w:r w:rsidRPr="00B7490B">
        <w:rPr>
          <w:rFonts w:ascii="Arial" w:hAnsi="Arial" w:cs="Arial"/>
          <w:b/>
          <w:bCs/>
          <w:color w:val="D78B13"/>
          <w:sz w:val="24"/>
          <w:szCs w:val="24"/>
        </w:rPr>
        <w:t xml:space="preserve">Barbara </w:t>
      </w:r>
      <w:proofErr w:type="spellStart"/>
      <w:r w:rsidRPr="00B7490B">
        <w:rPr>
          <w:rFonts w:ascii="Arial" w:hAnsi="Arial" w:cs="Arial"/>
          <w:b/>
          <w:bCs/>
          <w:color w:val="D78B13"/>
          <w:sz w:val="24"/>
          <w:szCs w:val="24"/>
        </w:rPr>
        <w:t>Furtuna</w:t>
      </w:r>
      <w:proofErr w:type="spellEnd"/>
      <w:r w:rsidRPr="00B7490B">
        <w:rPr>
          <w:rFonts w:ascii="Arial" w:hAnsi="Arial" w:cs="Arial"/>
          <w:color w:val="000000"/>
          <w:sz w:val="24"/>
          <w:szCs w:val="24"/>
        </w:rPr>
        <w:t xml:space="preserve"> est devenu, en 15 ans d’existence, incontournable sur la scène vocale.</w:t>
      </w:r>
      <w:r w:rsidRPr="00B7490B">
        <w:rPr>
          <w:rFonts w:ascii="Arial" w:hAnsi="Arial" w:cs="Arial"/>
          <w:color w:val="000000"/>
          <w:sz w:val="24"/>
          <w:szCs w:val="24"/>
        </w:rPr>
        <w:br/>
        <w:t>             Le quatuor reste fidèle à l’esprit du chant corse tout en le revisitant grâce à des compositions originales. Le groupe ne s’est jamais laissé enfermer dans un registre unique et a participé à de nombreux projets avec des artistes d’horizons divers comme l’ensemble baroque l’</w:t>
      </w:r>
      <w:proofErr w:type="spellStart"/>
      <w:r w:rsidRPr="00B7490B">
        <w:rPr>
          <w:rFonts w:ascii="Arial" w:hAnsi="Arial" w:cs="Arial"/>
          <w:b/>
          <w:bCs/>
          <w:color w:val="D78B13"/>
          <w:sz w:val="24"/>
          <w:szCs w:val="24"/>
        </w:rPr>
        <w:t>Arpeggiata</w:t>
      </w:r>
      <w:proofErr w:type="spellEnd"/>
      <w:r w:rsidRPr="00B7490B">
        <w:rPr>
          <w:rFonts w:ascii="Arial" w:hAnsi="Arial" w:cs="Arial"/>
          <w:color w:val="000000"/>
          <w:sz w:val="24"/>
          <w:szCs w:val="24"/>
        </w:rPr>
        <w:t xml:space="preserve">, les musiques anciennes de </w:t>
      </w:r>
      <w:r w:rsidRPr="00B7490B">
        <w:rPr>
          <w:rFonts w:ascii="Arial" w:hAnsi="Arial" w:cs="Arial"/>
          <w:b/>
          <w:bCs/>
          <w:color w:val="D78B13"/>
          <w:sz w:val="24"/>
          <w:szCs w:val="24"/>
        </w:rPr>
        <w:t>Constantinople</w:t>
      </w:r>
      <w:r w:rsidRPr="00B7490B">
        <w:rPr>
          <w:rFonts w:ascii="Arial" w:hAnsi="Arial" w:cs="Arial"/>
          <w:color w:val="000000"/>
          <w:sz w:val="24"/>
          <w:szCs w:val="24"/>
        </w:rPr>
        <w:t xml:space="preserve"> ou plus récemment les ténors </w:t>
      </w:r>
      <w:proofErr w:type="spellStart"/>
      <w:r w:rsidRPr="00B7490B">
        <w:rPr>
          <w:rFonts w:ascii="Arial" w:hAnsi="Arial" w:cs="Arial"/>
          <w:b/>
          <w:bCs/>
          <w:color w:val="D78B13"/>
          <w:sz w:val="24"/>
          <w:szCs w:val="24"/>
        </w:rPr>
        <w:t>Plàcido</w:t>
      </w:r>
      <w:proofErr w:type="spellEnd"/>
      <w:r w:rsidRPr="00B7490B">
        <w:rPr>
          <w:rFonts w:ascii="Arial" w:hAnsi="Arial" w:cs="Arial"/>
          <w:b/>
          <w:bCs/>
          <w:color w:val="D78B13"/>
          <w:sz w:val="24"/>
          <w:szCs w:val="24"/>
        </w:rPr>
        <w:t xml:space="preserve"> Domingo </w:t>
      </w:r>
      <w:r w:rsidRPr="00B7490B">
        <w:rPr>
          <w:rFonts w:ascii="Arial" w:hAnsi="Arial" w:cs="Arial"/>
          <w:bCs/>
          <w:color w:val="000000" w:themeColor="text1"/>
          <w:sz w:val="24"/>
          <w:szCs w:val="24"/>
        </w:rPr>
        <w:t>et</w:t>
      </w:r>
      <w:r w:rsidRPr="00B7490B">
        <w:rPr>
          <w:rFonts w:ascii="Arial" w:hAnsi="Arial" w:cs="Arial"/>
          <w:b/>
          <w:bCs/>
          <w:color w:val="D78B13"/>
          <w:sz w:val="24"/>
          <w:szCs w:val="24"/>
        </w:rPr>
        <w:t xml:space="preserve"> Roberto Alagna</w:t>
      </w:r>
      <w:r w:rsidRPr="00B7490B">
        <w:rPr>
          <w:rFonts w:ascii="Arial" w:hAnsi="Arial" w:cs="Arial"/>
          <w:color w:val="000000"/>
          <w:sz w:val="24"/>
          <w:szCs w:val="24"/>
        </w:rPr>
        <w:t>.</w:t>
      </w:r>
    </w:p>
    <w:p w:rsidR="00CF136E" w:rsidRPr="00B7490B" w:rsidRDefault="00CF136E" w:rsidP="00CF136E">
      <w:pPr>
        <w:rPr>
          <w:rFonts w:ascii="Arial" w:hAnsi="Arial" w:cs="Arial"/>
          <w:color w:val="000000"/>
          <w:sz w:val="24"/>
          <w:szCs w:val="24"/>
        </w:rPr>
      </w:pPr>
      <w:r w:rsidRPr="00B7490B">
        <w:rPr>
          <w:rFonts w:ascii="Arial" w:hAnsi="Arial" w:cs="Arial"/>
          <w:color w:val="000000"/>
          <w:sz w:val="24"/>
          <w:szCs w:val="24"/>
        </w:rPr>
        <w:tab/>
        <w:t xml:space="preserve">Leur dernier album, d’Anima est sorti le 10 juin 2016 sous le label Decca chez </w:t>
      </w:r>
      <w:proofErr w:type="spellStart"/>
      <w:r w:rsidRPr="00B7490B">
        <w:rPr>
          <w:rFonts w:ascii="Arial" w:hAnsi="Arial" w:cs="Arial"/>
          <w:color w:val="000000"/>
          <w:sz w:val="24"/>
          <w:szCs w:val="24"/>
        </w:rPr>
        <w:t>Universal</w:t>
      </w:r>
      <w:proofErr w:type="spellEnd"/>
      <w:r w:rsidRPr="00B7490B">
        <w:rPr>
          <w:rFonts w:ascii="Arial" w:hAnsi="Arial" w:cs="Arial"/>
          <w:color w:val="000000"/>
          <w:sz w:val="24"/>
          <w:szCs w:val="24"/>
        </w:rPr>
        <w:t xml:space="preserve"> Music. </w:t>
      </w:r>
    </w:p>
    <w:p w:rsidR="00A711A5" w:rsidRPr="00B7490B" w:rsidRDefault="00A711A5" w:rsidP="00A711A5">
      <w:pPr>
        <w:pStyle w:val="NormalWeb"/>
        <w:rPr>
          <w:rFonts w:eastAsiaTheme="minorEastAsia"/>
          <w:noProof/>
        </w:rPr>
      </w:pPr>
      <w:r w:rsidRPr="00B7490B">
        <w:t>Sur place le jour du concert à partir de 18h30</w:t>
      </w:r>
      <w:r w:rsidRPr="00B7490B">
        <w:br/>
        <w:t xml:space="preserve">Et en ligne sur </w:t>
      </w:r>
      <w:hyperlink r:id="rId4" w:history="1">
        <w:r w:rsidRPr="00B7490B">
          <w:rPr>
            <w:rStyle w:val="Lienhypertexte"/>
            <w:color w:val="D78B13"/>
          </w:rPr>
          <w:t>www.barbara-furtuna.fr</w:t>
        </w:r>
      </w:hyperlink>
      <w:r w:rsidRPr="00B7490B">
        <w:br/>
        <w:t>Ouverture des portes à 20h - placement libre</w:t>
      </w:r>
      <w:r w:rsidRPr="00B7490B">
        <w:br/>
      </w:r>
      <w:r w:rsidRPr="00B7490B">
        <w:rPr>
          <w:rFonts w:eastAsiaTheme="minorEastAsia"/>
          <w:noProof/>
        </w:rPr>
        <w:t>Tarif unique 16 € - gratuit pour les - 12 ans</w:t>
      </w:r>
    </w:p>
    <w:p w:rsidR="00B7490B" w:rsidRDefault="00B7490B">
      <w:r>
        <w:t xml:space="preserve">Né il y a 15 ans au cœur du </w:t>
      </w:r>
      <w:proofErr w:type="spellStart"/>
      <w:r>
        <w:t>Nébbiu</w:t>
      </w:r>
      <w:proofErr w:type="spellEnd"/>
      <w:r>
        <w:t xml:space="preserve">, </w:t>
      </w:r>
      <w:proofErr w:type="spellStart"/>
      <w:r>
        <w:t>barbara</w:t>
      </w:r>
      <w:proofErr w:type="spellEnd"/>
      <w:r>
        <w:t xml:space="preserve"> </w:t>
      </w:r>
      <w:proofErr w:type="spellStart"/>
      <w:r>
        <w:t>Furtuna</w:t>
      </w:r>
      <w:proofErr w:type="spellEnd"/>
      <w:r>
        <w:t xml:space="preserve"> se produite sur toutes les scènes du monde, des rives de la méditerranée aux salles new-yorkaises, le </w:t>
      </w:r>
      <w:proofErr w:type="spellStart"/>
      <w:r>
        <w:t>londres</w:t>
      </w:r>
      <w:proofErr w:type="spellEnd"/>
      <w:r>
        <w:t xml:space="preserve"> à </w:t>
      </w:r>
      <w:proofErr w:type="spellStart"/>
      <w:r>
        <w:t>berlin</w:t>
      </w:r>
      <w:proofErr w:type="spellEnd"/>
      <w:r>
        <w:t xml:space="preserve"> des villages haut perchés de Corse à la lointaine Asie. Un parcours singulier rendu possible grâce à l’exigence, doublée de pudeur, de ses </w:t>
      </w:r>
      <w:proofErr w:type="spellStart"/>
      <w:r>
        <w:t>membes</w:t>
      </w:r>
      <w:proofErr w:type="spellEnd"/>
      <w:r>
        <w:t xml:space="preserve">, Jean-Philippe </w:t>
      </w:r>
      <w:proofErr w:type="spellStart"/>
      <w:r>
        <w:t>Guissani</w:t>
      </w:r>
      <w:proofErr w:type="spellEnd"/>
      <w:r>
        <w:t xml:space="preserve">, maxime </w:t>
      </w:r>
      <w:proofErr w:type="spellStart"/>
      <w:r>
        <w:t>Merlandi</w:t>
      </w:r>
      <w:proofErr w:type="spellEnd"/>
      <w:r>
        <w:t xml:space="preserve">, Jean-Pierre </w:t>
      </w:r>
      <w:proofErr w:type="spellStart"/>
      <w:r>
        <w:t>Marchetti</w:t>
      </w:r>
      <w:proofErr w:type="spellEnd"/>
      <w:r>
        <w:t xml:space="preserve"> et André Dominici ont, grâce à une complicité sans faille, forgé au fil des ans l’identité et le caractère de Barbara </w:t>
      </w:r>
      <w:proofErr w:type="spellStart"/>
      <w:r>
        <w:t>Furtuna</w:t>
      </w:r>
      <w:proofErr w:type="spellEnd"/>
      <w:r>
        <w:t xml:space="preserve">. En refusant de se laisser enfermer dans </w:t>
      </w:r>
      <w:proofErr w:type="gramStart"/>
      <w:r>
        <w:t>les répertoires stéréotypé</w:t>
      </w:r>
      <w:proofErr w:type="gramEnd"/>
      <w:r>
        <w:t xml:space="preserve"> et la facilité, les quatre hommes ont ouvert une voie artistique quasiment unique.</w:t>
      </w:r>
    </w:p>
    <w:p w:rsidR="00B7490B" w:rsidRDefault="00B7490B">
      <w:r>
        <w:t xml:space="preserve">Une liberté et une créativité que l’on retrouve dans chacun des titres qui composent leur dernier album, D’Amina, un opus étonnant et maîtrisé du bout en cout, qui </w:t>
      </w:r>
      <w:proofErr w:type="spellStart"/>
      <w:r>
        <w:t>célèbe</w:t>
      </w:r>
      <w:proofErr w:type="spellEnd"/>
      <w:r>
        <w:t xml:space="preserve"> la vie au travers de sonorités vibrantes et fougueuses autant qu’il interroge sur  notre lien au monde</w:t>
      </w:r>
    </w:p>
    <w:p w:rsidR="00B7490B" w:rsidRDefault="00B7490B">
      <w:r>
        <w:t xml:space="preserve">Barbara </w:t>
      </w:r>
      <w:proofErr w:type="spellStart"/>
      <w:r>
        <w:t>furtuna</w:t>
      </w:r>
      <w:proofErr w:type="spellEnd"/>
      <w:r>
        <w:t xml:space="preserve">, au gré des ses 900 </w:t>
      </w:r>
      <w:proofErr w:type="spellStart"/>
      <w:r>
        <w:t>concernts</w:t>
      </w:r>
      <w:proofErr w:type="spellEnd"/>
      <w:r>
        <w:t xml:space="preserve"> autour de la planète, n’a pas fait que s’installer dans le paysage musical mais a consolidé sa propre relation à son art et à son public</w:t>
      </w:r>
    </w:p>
    <w:p w:rsidR="00B7490B" w:rsidRDefault="00B7490B"/>
    <w:p w:rsidR="00B7490B" w:rsidRDefault="00B7490B"/>
    <w:p w:rsidR="00B7490B" w:rsidRDefault="00B7490B"/>
    <w:p w:rsidR="00B7490B" w:rsidRDefault="00B7490B"/>
    <w:p w:rsidR="00B7490B" w:rsidRDefault="00B7490B"/>
    <w:p w:rsidR="00CF136E" w:rsidRDefault="00B7490B">
      <w:r>
        <w:rPr>
          <w:noProof/>
          <w:lang w:eastAsia="fr-FR"/>
        </w:rPr>
        <w:drawing>
          <wp:inline distT="0" distB="0" distL="0" distR="0">
            <wp:extent cx="5760720" cy="378048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36E" w:rsidSect="00EF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CF136E"/>
    <w:rsid w:val="005B7CE8"/>
    <w:rsid w:val="006C702E"/>
    <w:rsid w:val="00A711A5"/>
    <w:rsid w:val="00B7490B"/>
    <w:rsid w:val="00CF136E"/>
    <w:rsid w:val="00E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13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barbara-furtuna.fr/site.php?page=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coronado</dc:creator>
  <cp:keywords/>
  <dc:description/>
  <cp:lastModifiedBy>coronado</cp:lastModifiedBy>
  <cp:revision>3</cp:revision>
  <dcterms:created xsi:type="dcterms:W3CDTF">2017-08-04T20:47:00Z</dcterms:created>
  <dcterms:modified xsi:type="dcterms:W3CDTF">2017-08-04T20:57:00Z</dcterms:modified>
</cp:coreProperties>
</file>